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B7" w:rsidRDefault="00CE69B7" w:rsidP="00CE69B7">
      <w:pPr>
        <w:pStyle w:val="Kop2"/>
      </w:pPr>
      <w:r>
        <w:t>3. groepen stedelijke netwerken in Nederland</w:t>
      </w:r>
    </w:p>
    <w:p w:rsidR="003C78FE" w:rsidRDefault="003C78FE" w:rsidP="003C78FE">
      <w:pPr>
        <w:pStyle w:val="Geenafstand"/>
      </w:pPr>
      <w:r>
        <w:t>In Nederland zijn 6 stedelijke netwerken. Het zijn gebieden met veel economische activiteit waardoor geld binnenkomt in de regio. Er zijn 3 groepen stedelijke netwerken, op basis van afstand van de Randstad:</w:t>
      </w:r>
    </w:p>
    <w:p w:rsidR="003C78FE" w:rsidRDefault="003C78FE" w:rsidP="003C78FE">
      <w:pPr>
        <w:pStyle w:val="Geenafstand"/>
        <w:numPr>
          <w:ilvl w:val="0"/>
          <w:numId w:val="1"/>
        </w:numPr>
      </w:pPr>
      <w:r>
        <w:t>De centrumzone</w:t>
      </w:r>
    </w:p>
    <w:p w:rsidR="003C78FE" w:rsidRDefault="003C78FE" w:rsidP="003C78FE">
      <w:pPr>
        <w:pStyle w:val="Geenafstand"/>
        <w:numPr>
          <w:ilvl w:val="0"/>
          <w:numId w:val="1"/>
        </w:numPr>
      </w:pPr>
      <w:r>
        <w:t>De halfwegzone</w:t>
      </w:r>
    </w:p>
    <w:p w:rsidR="003C78FE" w:rsidRDefault="003C78FE" w:rsidP="003C78FE">
      <w:pPr>
        <w:pStyle w:val="Geenafstand"/>
        <w:numPr>
          <w:ilvl w:val="0"/>
          <w:numId w:val="1"/>
        </w:numPr>
      </w:pPr>
      <w:r>
        <w:t>De perifere zone</w:t>
      </w:r>
    </w:p>
    <w:p w:rsidR="003C78FE" w:rsidRDefault="003C78FE" w:rsidP="003C78FE">
      <w:pPr>
        <w:pStyle w:val="Geenafstand"/>
      </w:pPr>
    </w:p>
    <w:p w:rsidR="003C78FE" w:rsidRDefault="003C78FE" w:rsidP="003C78FE">
      <w:pPr>
        <w:pStyle w:val="Geenafstand"/>
      </w:pPr>
      <w:r>
        <w:t xml:space="preserve">De randstad is het economisch centrum van Nederland, en is ook internationaal een ‘topregio’. Doordat 7,6 mensen in de randstad wonen is hier sprake van metropoolvorming. De randstad heeft de vorm van een hoefijzer, met een stedenring en een open middengebied </w:t>
      </w:r>
      <w:r w:rsidRPr="003C78FE">
        <w:rPr>
          <w:sz w:val="18"/>
        </w:rPr>
        <w:sym w:font="Wingdings" w:char="F0E0"/>
      </w:r>
      <w:r>
        <w:t xml:space="preserve"> het Groene Hart.</w:t>
      </w:r>
    </w:p>
    <w:p w:rsidR="003C78FE" w:rsidRDefault="003C78FE" w:rsidP="003C78FE">
      <w:pPr>
        <w:pStyle w:val="Geenafstand"/>
      </w:pPr>
      <w:r>
        <w:t>De stedenring bestaat uit twee stedelijke netwerken:</w:t>
      </w:r>
    </w:p>
    <w:p w:rsidR="003C78FE" w:rsidRDefault="003C78FE" w:rsidP="003C78FE">
      <w:pPr>
        <w:pStyle w:val="Geenafstand"/>
        <w:numPr>
          <w:ilvl w:val="0"/>
          <w:numId w:val="2"/>
        </w:numPr>
      </w:pPr>
      <w:r>
        <w:t>De Noordvleugel</w:t>
      </w:r>
    </w:p>
    <w:p w:rsidR="003C78FE" w:rsidRDefault="000E7122" w:rsidP="003C78FE">
      <w:pPr>
        <w:pStyle w:val="Geenafstand"/>
        <w:numPr>
          <w:ilvl w:val="0"/>
          <w:numId w:val="3"/>
        </w:numPr>
      </w:pPr>
      <w:r>
        <w:t>Amsterdamse stedelijke zone</w:t>
      </w:r>
    </w:p>
    <w:p w:rsidR="000E7122" w:rsidRDefault="000E7122" w:rsidP="000E7122">
      <w:pPr>
        <w:pStyle w:val="Geenafstand"/>
        <w:ind w:left="1440"/>
      </w:pPr>
      <w:r>
        <w:t xml:space="preserve">Hier zijn veel bedrijven en werkgelegenheid. Hier liggen bijvoorbeeld de </w:t>
      </w:r>
      <w:proofErr w:type="spellStart"/>
      <w:r>
        <w:t>Zuidas</w:t>
      </w:r>
      <w:proofErr w:type="spellEnd"/>
      <w:r>
        <w:t xml:space="preserve"> en Schiphol. Er zijn veel centrale verbindingsassen. Amsterdam is hier de belangrijkste centrale plaats.</w:t>
      </w:r>
    </w:p>
    <w:p w:rsidR="000E7122" w:rsidRDefault="000E7122" w:rsidP="000E7122">
      <w:pPr>
        <w:pStyle w:val="Geenafstand"/>
        <w:numPr>
          <w:ilvl w:val="0"/>
          <w:numId w:val="3"/>
        </w:numPr>
      </w:pPr>
      <w:r>
        <w:t>Utrechtse stedelijke zone</w:t>
      </w:r>
    </w:p>
    <w:p w:rsidR="000E7122" w:rsidRDefault="000E7122" w:rsidP="000E7122">
      <w:pPr>
        <w:pStyle w:val="Geenafstand"/>
        <w:ind w:left="1440"/>
      </w:pPr>
      <w:r>
        <w:t>Dit is een knooppunt van verbindingen door de centrale ligging, en een aantrekkelijke vestigingsplek voor bedrijven in de dienstverlenende sector. Utrecht is hier de belangrijkste centrale plaats.</w:t>
      </w:r>
    </w:p>
    <w:p w:rsidR="000E7122" w:rsidRDefault="000E7122" w:rsidP="000E7122">
      <w:pPr>
        <w:pStyle w:val="Geenafstand"/>
        <w:numPr>
          <w:ilvl w:val="0"/>
          <w:numId w:val="2"/>
        </w:numPr>
      </w:pPr>
      <w:r>
        <w:t>De Zuidvleugel</w:t>
      </w:r>
    </w:p>
    <w:p w:rsidR="000E7122" w:rsidRDefault="000E7122" w:rsidP="000E7122">
      <w:pPr>
        <w:pStyle w:val="Geenafstand"/>
        <w:numPr>
          <w:ilvl w:val="0"/>
          <w:numId w:val="3"/>
        </w:numPr>
      </w:pPr>
      <w:r>
        <w:t>Rotterdam</w:t>
      </w:r>
    </w:p>
    <w:p w:rsidR="000E7122" w:rsidRDefault="000E7122" w:rsidP="000E7122">
      <w:pPr>
        <w:pStyle w:val="Geenafstand"/>
        <w:ind w:left="1440"/>
      </w:pPr>
      <w:r>
        <w:t>Hier zijn veel internationale goederenstromen. De meeste werkgelegenheid is in de zeehaven.</w:t>
      </w:r>
    </w:p>
    <w:p w:rsidR="000E7122" w:rsidRDefault="000E7122" w:rsidP="000E7122">
      <w:pPr>
        <w:pStyle w:val="Geenafstand"/>
        <w:numPr>
          <w:ilvl w:val="0"/>
          <w:numId w:val="3"/>
        </w:numPr>
      </w:pPr>
      <w:r>
        <w:t>Den Haag</w:t>
      </w:r>
    </w:p>
    <w:p w:rsidR="000E7122" w:rsidRDefault="000E7122" w:rsidP="000E7122">
      <w:pPr>
        <w:pStyle w:val="Geenafstand"/>
        <w:ind w:left="1440"/>
      </w:pPr>
      <w:r>
        <w:t>Dit is het politiek-bestuurlijk centrum van Nederland. Er zijn hier daarom ook veel dingen van de overheid gevestigd.</w:t>
      </w:r>
    </w:p>
    <w:p w:rsidR="000E7122" w:rsidRDefault="000E7122" w:rsidP="000E7122">
      <w:pPr>
        <w:pStyle w:val="Geenafstand"/>
      </w:pPr>
    </w:p>
    <w:p w:rsidR="000E7122" w:rsidRDefault="000E7122" w:rsidP="000E7122">
      <w:pPr>
        <w:pStyle w:val="Geenafstand"/>
      </w:pPr>
      <w:r>
        <w:t xml:space="preserve">In het midden van de randstad ligt het Groene Hart. De overheid probeert te volkomen dat dit gebied volgebouwd wordt, maar dit is tot nu toe niet helemaal gelukt. Wel mogen de steden rondom het Groene Hart niet hierheen uitbreiden. </w:t>
      </w:r>
    </w:p>
    <w:p w:rsidR="002D0D6D" w:rsidRDefault="002D0D6D" w:rsidP="000E7122">
      <w:pPr>
        <w:pStyle w:val="Geenafstand"/>
      </w:pPr>
    </w:p>
    <w:p w:rsidR="002D0D6D" w:rsidRDefault="002D0D6D" w:rsidP="000E7122">
      <w:pPr>
        <w:pStyle w:val="Geenafstand"/>
      </w:pPr>
      <w:r>
        <w:t>De halfwegzone is een pendelzone. Mensen werken vaak nog wel in de Randstad, maar wonen in de halfwegzone. Hier liggen ook twee nationale stedelijke netwerken:</w:t>
      </w:r>
    </w:p>
    <w:p w:rsidR="002D0D6D" w:rsidRDefault="002D0D6D" w:rsidP="002D0D6D">
      <w:pPr>
        <w:pStyle w:val="Geenafstand"/>
        <w:numPr>
          <w:ilvl w:val="0"/>
          <w:numId w:val="4"/>
        </w:numPr>
      </w:pPr>
      <w:r>
        <w:t>Het stedelijk netwerk Brabantstad</w:t>
      </w:r>
    </w:p>
    <w:p w:rsidR="002D0D6D" w:rsidRDefault="002D0D6D" w:rsidP="002D0D6D">
      <w:pPr>
        <w:pStyle w:val="Geenafstand"/>
        <w:ind w:left="720"/>
      </w:pPr>
      <w:r>
        <w:t>Hier zijn veel bedrijven gericht op transport of logistiek en er is ook veel hoogtechnologische industrie.</w:t>
      </w:r>
    </w:p>
    <w:p w:rsidR="002D0D6D" w:rsidRDefault="002D0D6D" w:rsidP="002D0D6D">
      <w:pPr>
        <w:pStyle w:val="Geenafstand"/>
        <w:numPr>
          <w:ilvl w:val="0"/>
          <w:numId w:val="4"/>
        </w:numPr>
      </w:pPr>
      <w:r>
        <w:t>Het stedelijk netwerk Arnhem-Nijmegen</w:t>
      </w:r>
    </w:p>
    <w:p w:rsidR="002D0D6D" w:rsidRDefault="002D0D6D" w:rsidP="002D0D6D">
      <w:pPr>
        <w:pStyle w:val="Geenafstand"/>
        <w:ind w:left="720"/>
      </w:pPr>
      <w:r>
        <w:t>De meeste bedrijvigheid komt hier van de logistiek en de informatietechnologie. Ook is het een knooppunt tussen de Randstad en het Duitse Rijn/Ruhrgebied.</w:t>
      </w:r>
    </w:p>
    <w:p w:rsidR="00CE69B7" w:rsidRDefault="00CE69B7" w:rsidP="00CE69B7"/>
    <w:p w:rsidR="00CE69B7" w:rsidRDefault="00CE69B7">
      <w:r>
        <w:br w:type="page"/>
      </w:r>
    </w:p>
    <w:p w:rsidR="002D0D6D" w:rsidRDefault="002D0D6D" w:rsidP="002D0D6D">
      <w:pPr>
        <w:pStyle w:val="Geenafstand"/>
      </w:pPr>
      <w:r>
        <w:lastRenderedPageBreak/>
        <w:t>Ook in de perifere zone liggen stedelijke netwerken:</w:t>
      </w:r>
    </w:p>
    <w:p w:rsidR="002D0D6D" w:rsidRDefault="002D0D6D" w:rsidP="002D0D6D">
      <w:pPr>
        <w:pStyle w:val="Geenafstand"/>
        <w:numPr>
          <w:ilvl w:val="0"/>
          <w:numId w:val="5"/>
        </w:numPr>
      </w:pPr>
      <w:r>
        <w:t>Het stedelijk netwerk Groningen-Assen</w:t>
      </w:r>
    </w:p>
    <w:p w:rsidR="002D0D6D" w:rsidRDefault="002D0D6D" w:rsidP="002D0D6D">
      <w:pPr>
        <w:pStyle w:val="Geenafstand"/>
        <w:ind w:left="720"/>
      </w:pPr>
      <w:r>
        <w:t>Hier zijn sterke diensten-, ICT- en energiesectoren.</w:t>
      </w:r>
    </w:p>
    <w:p w:rsidR="002D0D6D" w:rsidRDefault="002D0D6D" w:rsidP="002D0D6D">
      <w:pPr>
        <w:pStyle w:val="Geenafstand"/>
        <w:numPr>
          <w:ilvl w:val="0"/>
          <w:numId w:val="5"/>
        </w:numPr>
      </w:pPr>
      <w:r>
        <w:t>Het stedelijk netwerk Twente</w:t>
      </w:r>
    </w:p>
    <w:p w:rsidR="002D0D6D" w:rsidRDefault="002D0D6D" w:rsidP="002D0D6D">
      <w:pPr>
        <w:pStyle w:val="Geenafstand"/>
        <w:ind w:left="720"/>
      </w:pPr>
      <w:r>
        <w:t>Hier is een belangrijke combinatie van onderwijs en medische technologie.</w:t>
      </w:r>
    </w:p>
    <w:p w:rsidR="002D0D6D" w:rsidRDefault="002D0D6D" w:rsidP="002D0D6D">
      <w:pPr>
        <w:pStyle w:val="Geenafstand"/>
        <w:numPr>
          <w:ilvl w:val="0"/>
          <w:numId w:val="5"/>
        </w:numPr>
      </w:pPr>
      <w:r>
        <w:t>Het stedelijk netwerk Zuid-Limburg</w:t>
      </w:r>
    </w:p>
    <w:p w:rsidR="00CE69B7" w:rsidRDefault="00CE69B7" w:rsidP="00CE69B7">
      <w:pPr>
        <w:pStyle w:val="Geenafstand"/>
        <w:ind w:left="720"/>
      </w:pPr>
      <w:r>
        <w:t>Dit maakt deel uit van een grensoverschrijdend stedelijk netwerk. De economische groeikracht ligt vooral bij de internationale oriëntatie, de aanwezigheid van onderwijs en hightechbedrijven. Zuid-Limburg moet deel uit gaan maken van Brainport Regio Zuidoost-Nederland, samen met de regio Eindhoven.</w:t>
      </w:r>
    </w:p>
    <w:p w:rsidR="00CE69B7" w:rsidRDefault="00CE69B7" w:rsidP="00CE69B7">
      <w:pPr>
        <w:pStyle w:val="Geenafstand"/>
      </w:pPr>
    </w:p>
    <w:p w:rsidR="00CE69B7" w:rsidRDefault="00CE69B7" w:rsidP="00CE69B7">
      <w:pPr>
        <w:pStyle w:val="Kop2"/>
        <w:numPr>
          <w:ilvl w:val="0"/>
          <w:numId w:val="5"/>
        </w:numPr>
      </w:pPr>
      <w:r>
        <w:t>De randstad als economische motor van Nederland</w:t>
      </w:r>
    </w:p>
    <w:p w:rsidR="00BC08F0" w:rsidRDefault="00BC08F0" w:rsidP="00BC08F0">
      <w:pPr>
        <w:pStyle w:val="Geenafstand"/>
      </w:pPr>
      <w:r>
        <w:t>De Randstad is het economische kerngebied van Nederland, maar wordt wel bedreigd door de toenemende internationale concurrentie. De overheid heeft daarom een plan opgesteld om er in 2040 een internationaal sterk en regionaal aantrekkelijk gebied van te maken. Het plan bestaat uit 4 delen:</w:t>
      </w:r>
    </w:p>
    <w:p w:rsidR="00BC08F0" w:rsidRDefault="00BC08F0" w:rsidP="00BC08F0">
      <w:pPr>
        <w:pStyle w:val="Geenafstand"/>
        <w:numPr>
          <w:ilvl w:val="0"/>
          <w:numId w:val="6"/>
        </w:numPr>
      </w:pPr>
      <w:r>
        <w:t>Een veilige, klimaatbestendige delta;</w:t>
      </w:r>
    </w:p>
    <w:p w:rsidR="00BC08F0" w:rsidRDefault="00BC08F0" w:rsidP="00BC08F0">
      <w:pPr>
        <w:pStyle w:val="Geenafstand"/>
        <w:numPr>
          <w:ilvl w:val="0"/>
          <w:numId w:val="6"/>
        </w:numPr>
      </w:pPr>
      <w:r>
        <w:t>Dat wat economisch internationaal sterk is, nog sterker maken;</w:t>
      </w:r>
    </w:p>
    <w:p w:rsidR="00BC08F0" w:rsidRDefault="00BC08F0" w:rsidP="00BC08F0">
      <w:pPr>
        <w:pStyle w:val="Geenafstand"/>
        <w:numPr>
          <w:ilvl w:val="0"/>
          <w:numId w:val="6"/>
        </w:numPr>
      </w:pPr>
      <w:r>
        <w:t>Een goed leefklimaat scheppen door aantrekkelijke combinaties van wonen, werken, natuur en landschap;</w:t>
      </w:r>
    </w:p>
    <w:p w:rsidR="00BC08F0" w:rsidRDefault="00BC08F0" w:rsidP="00BC08F0">
      <w:pPr>
        <w:pStyle w:val="Geenafstand"/>
        <w:numPr>
          <w:ilvl w:val="0"/>
          <w:numId w:val="6"/>
        </w:numPr>
      </w:pPr>
      <w:r>
        <w:t>Krachtige, duurzame steden creëren met een goede bereikbaarheid</w:t>
      </w:r>
    </w:p>
    <w:p w:rsidR="00BC08F0" w:rsidRDefault="00BC08F0" w:rsidP="00BC08F0">
      <w:pPr>
        <w:pStyle w:val="Geenafstand"/>
      </w:pPr>
      <w:r>
        <w:t>Het doel van dit plan is om een topregio in Europa te zijn.</w:t>
      </w:r>
    </w:p>
    <w:p w:rsidR="00BC08F0" w:rsidRDefault="00BC08F0" w:rsidP="00BC08F0">
      <w:pPr>
        <w:pStyle w:val="Geenafstand"/>
      </w:pPr>
    </w:p>
    <w:p w:rsidR="00BC08F0" w:rsidRDefault="00BC08F0" w:rsidP="00BC08F0">
      <w:pPr>
        <w:pStyle w:val="Geenafstand"/>
      </w:pPr>
      <w:r>
        <w:t>Er zijn 3 soorten factoren die de groeikracht in de Randstad verklaren:</w:t>
      </w:r>
    </w:p>
    <w:p w:rsidR="00BC08F0" w:rsidRDefault="00BC08F0" w:rsidP="00BC08F0">
      <w:pPr>
        <w:pStyle w:val="Geenafstand"/>
        <w:numPr>
          <w:ilvl w:val="0"/>
          <w:numId w:val="7"/>
        </w:numPr>
      </w:pPr>
      <w:r>
        <w:t>De aanwezigheid van mainports Rotterdam en Schiphol</w:t>
      </w:r>
    </w:p>
    <w:p w:rsidR="00BC08F0" w:rsidRDefault="00BC08F0" w:rsidP="00BC08F0">
      <w:pPr>
        <w:pStyle w:val="Geenafstand"/>
        <w:ind w:left="720"/>
      </w:pPr>
      <w:r>
        <w:t>Mainports hebben drie algemene kenmerken:</w:t>
      </w:r>
    </w:p>
    <w:p w:rsidR="00BC08F0" w:rsidRDefault="00BC08F0" w:rsidP="00BC08F0">
      <w:pPr>
        <w:pStyle w:val="Geenafstand"/>
        <w:numPr>
          <w:ilvl w:val="0"/>
          <w:numId w:val="3"/>
        </w:numPr>
      </w:pPr>
      <w:r>
        <w:t>Er is intercontinentaal vervoer en transport</w:t>
      </w:r>
    </w:p>
    <w:p w:rsidR="00BC08F0" w:rsidRDefault="00BC08F0" w:rsidP="00BC08F0">
      <w:pPr>
        <w:pStyle w:val="Geenafstand"/>
        <w:numPr>
          <w:ilvl w:val="0"/>
          <w:numId w:val="3"/>
        </w:numPr>
      </w:pPr>
      <w:r>
        <w:t>Er zijn omvangrijke vervoersstromen van goederen en/of passagiers</w:t>
      </w:r>
    </w:p>
    <w:p w:rsidR="00FF138C" w:rsidRDefault="00BC08F0" w:rsidP="00FF138C">
      <w:pPr>
        <w:pStyle w:val="Geenafstand"/>
        <w:numPr>
          <w:ilvl w:val="0"/>
          <w:numId w:val="3"/>
        </w:numPr>
      </w:pPr>
      <w:r>
        <w:t>Er is overslag en wisseling van transportmiddelen</w:t>
      </w:r>
    </w:p>
    <w:p w:rsidR="00FF138C" w:rsidRDefault="00FF138C" w:rsidP="00FF138C">
      <w:pPr>
        <w:pStyle w:val="Geenafstand"/>
        <w:ind w:left="708"/>
      </w:pPr>
      <w:r>
        <w:t>Veel buitenlandse bedrijven hebben in de mainports een distributiecentrum. De aanvoer van goederen zorgt voor extra veel bedrijvigheid. De aanwezigheid van greenports versterkt de positie van de mainports. Omdat Nederland in veel van hun producten wereldleider is, zorgt dit voor veel internationaal transport.</w:t>
      </w:r>
    </w:p>
    <w:p w:rsidR="00BC08F0" w:rsidRDefault="00BC08F0" w:rsidP="00BC08F0">
      <w:pPr>
        <w:pStyle w:val="Geenafstand"/>
        <w:numPr>
          <w:ilvl w:val="0"/>
          <w:numId w:val="7"/>
        </w:numPr>
      </w:pPr>
      <w:r>
        <w:t>De aanwezigheid van veel hoogwaardige bedrijvigheid</w:t>
      </w:r>
    </w:p>
    <w:p w:rsidR="00BC08F0" w:rsidRDefault="00BC08F0" w:rsidP="00BC08F0">
      <w:pPr>
        <w:pStyle w:val="Geenafstand"/>
        <w:numPr>
          <w:ilvl w:val="0"/>
          <w:numId w:val="7"/>
        </w:numPr>
      </w:pPr>
      <w:r>
        <w:t>De aanwezigheid van veel buitenlandse bedrijven</w:t>
      </w:r>
    </w:p>
    <w:p w:rsidR="008E46A8" w:rsidRDefault="008E46A8" w:rsidP="008E46A8">
      <w:pPr>
        <w:pStyle w:val="Geenafstand"/>
      </w:pPr>
    </w:p>
    <w:p w:rsidR="008E46A8" w:rsidRDefault="008E46A8" w:rsidP="008E46A8">
      <w:pPr>
        <w:pStyle w:val="Geenafstand"/>
      </w:pPr>
      <w:r>
        <w:t xml:space="preserve">In de Noordvleugel ligt Schiphol. Veel passagiers vliegen hier naar toe of stappen hier over op een andere vlucht. Ook vrachtverkeer komt richting Schiphol. Hoogwaardige, dure producten domineren het transport. Voor deze producten worden hoge vervoerskosten betaald. Ook goederen die snel vervoerd moeten worden komen vaak over Schiphol. Hier wordt ook weer veel voor betaald. Schiphol levert veel werkgelegenheid op. Naast de luchthaven zelf zijn er veel bedrijven omheen, die ook geld verdienen aan de passagiers/goederen. </w:t>
      </w:r>
    </w:p>
    <w:p w:rsidR="008E46A8" w:rsidRDefault="008E46A8" w:rsidP="008E46A8">
      <w:pPr>
        <w:pStyle w:val="Geenafstand"/>
      </w:pPr>
    </w:p>
    <w:p w:rsidR="008E46A8" w:rsidRPr="00CE69B7" w:rsidRDefault="008E46A8" w:rsidP="008E46A8">
      <w:pPr>
        <w:pStyle w:val="Geenafstand"/>
      </w:pPr>
      <w:r>
        <w:t>Ook in Rotterdam heeft te maken met een grote goederenstroom. Transport en logistiek zijn hier kernactiviteiten. Veel goederenstromen komen uit het buitenland, en worden vaak door Rotterdam doorgesluisd naar de rest van Europa. Dit gaat zowel over land als over water. Rotterdam is goed bereikbaar over zee, maar ook over de rivieren. Naast het doorsluizen</w:t>
      </w:r>
      <w:bookmarkStart w:id="0" w:name="_GoBack"/>
      <w:bookmarkEnd w:id="0"/>
      <w:r>
        <w:t xml:space="preserve"> van goederen, slaat de haven van Rotterdam ook heel veel op.</w:t>
      </w:r>
    </w:p>
    <w:sectPr w:rsidR="008E46A8" w:rsidRPr="00CE6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05E25"/>
    <w:multiLevelType w:val="hybridMultilevel"/>
    <w:tmpl w:val="BEE01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012D30"/>
    <w:multiLevelType w:val="hybridMultilevel"/>
    <w:tmpl w:val="709EE3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995973"/>
    <w:multiLevelType w:val="hybridMultilevel"/>
    <w:tmpl w:val="6B2C1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F4300C"/>
    <w:multiLevelType w:val="hybridMultilevel"/>
    <w:tmpl w:val="B9183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19C7620"/>
    <w:multiLevelType w:val="hybridMultilevel"/>
    <w:tmpl w:val="754079D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73AF4790"/>
    <w:multiLevelType w:val="hybridMultilevel"/>
    <w:tmpl w:val="84E013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EB248AC"/>
    <w:multiLevelType w:val="hybridMultilevel"/>
    <w:tmpl w:val="8D9C2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EA"/>
    <w:rsid w:val="000E7122"/>
    <w:rsid w:val="001764EA"/>
    <w:rsid w:val="002D0D6D"/>
    <w:rsid w:val="003C78FE"/>
    <w:rsid w:val="00565E71"/>
    <w:rsid w:val="008E46A8"/>
    <w:rsid w:val="00956363"/>
    <w:rsid w:val="00BC08F0"/>
    <w:rsid w:val="00CE69B7"/>
    <w:rsid w:val="00F23842"/>
    <w:rsid w:val="00FC2ED1"/>
    <w:rsid w:val="00FF13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6839"/>
  <w15:chartTrackingRefBased/>
  <w15:docId w15:val="{B621D7E3-14D1-4503-BF18-4F37DC724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3C78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C78FE"/>
    <w:rPr>
      <w:rFonts w:asciiTheme="majorHAnsi" w:eastAsiaTheme="majorEastAsia" w:hAnsiTheme="majorHAnsi" w:cstheme="majorBidi"/>
      <w:color w:val="2E74B5" w:themeColor="accent1" w:themeShade="BF"/>
      <w:sz w:val="26"/>
      <w:szCs w:val="26"/>
    </w:rPr>
  </w:style>
  <w:style w:type="paragraph" w:styleId="Geenafstand">
    <w:name w:val="No Spacing"/>
    <w:uiPriority w:val="1"/>
    <w:qFormat/>
    <w:rsid w:val="003C78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768</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Simmelink</dc:creator>
  <cp:keywords/>
  <dc:description/>
  <cp:lastModifiedBy>Marit Simmelink</cp:lastModifiedBy>
  <cp:revision>4</cp:revision>
  <dcterms:created xsi:type="dcterms:W3CDTF">2017-04-14T10:39:00Z</dcterms:created>
  <dcterms:modified xsi:type="dcterms:W3CDTF">2017-04-14T12:19:00Z</dcterms:modified>
</cp:coreProperties>
</file>